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济源市人民医院供水管道更换项目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eastAsia="zh-CN"/>
        </w:rPr>
        <w:t>施工内容：</w:t>
      </w:r>
      <w:r>
        <w:rPr>
          <w:rFonts w:hint="eastAsia"/>
          <w:sz w:val="28"/>
          <w:szCs w:val="28"/>
        </w:rPr>
        <w:t>原有旧管道拆除及新管道安装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二、更换管道参数：</w:t>
      </w:r>
    </w:p>
    <w:tbl>
      <w:tblPr>
        <w:tblStyle w:val="3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2126"/>
        <w:gridCol w:w="155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管道名称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热镀锌钢管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3mm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DNIcom镀锌钢管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110管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60m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弯头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三、项目施工范围：</w:t>
      </w:r>
    </w:p>
    <w:p>
      <w:pPr>
        <w:ind w:firstLine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从医技楼东侧至传染病区西南之间供水管道需更换为镀锌管道。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四、工期不得大于5天。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五、其他要求：施工期间尽可能减少停水时间。</w:t>
      </w:r>
    </w:p>
    <w:p>
      <w:pPr>
        <w:ind w:firstLine="630"/>
        <w:rPr>
          <w:rFonts w:hint="eastAsia"/>
          <w:sz w:val="28"/>
          <w:szCs w:val="28"/>
        </w:rPr>
      </w:pPr>
    </w:p>
    <w:p>
      <w:pPr>
        <w:ind w:firstLine="630"/>
        <w:rPr>
          <w:rFonts w:hint="eastAsia"/>
          <w:sz w:val="28"/>
          <w:szCs w:val="28"/>
        </w:rPr>
      </w:pPr>
    </w:p>
    <w:p>
      <w:pPr>
        <w:ind w:firstLine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>
      <w:pPr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2021年12月2日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E40"/>
    <w:rsid w:val="00077F73"/>
    <w:rsid w:val="001F2E40"/>
    <w:rsid w:val="007B19DA"/>
    <w:rsid w:val="00F30B3C"/>
    <w:rsid w:val="1AC143BF"/>
    <w:rsid w:val="5602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31</TotalTime>
  <ScaleCrop>false</ScaleCrop>
  <LinksUpToDate>false</LinksUpToDate>
  <CharactersWithSpaces>276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2021-12-02T02:54:00Z</dcterms:created>
  <dc:creator>Administrator</dc:creator>
  <cp:lastModifiedBy>Administrator</cp:lastModifiedBy>
  <cp:lastPrinted>2021-12-02T06:43:00Z</cp:lastPrinted>
  <dcterms:modified xsi:type="dcterms:W3CDTF">2021-12-06T00:19:48Z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81E84E654AAE4E0BA7F9F0F5DED4016A</vt:lpwstr>
  </property>
</Properties>
</file>